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8DF1F" w14:textId="038DC653" w:rsidR="00DD362B" w:rsidRPr="00DD362B" w:rsidRDefault="00DD362B" w:rsidP="00DD362B">
      <w:pPr>
        <w:jc w:val="center"/>
        <w:rPr>
          <w:rFonts w:ascii="Twinkl" w:hAnsi="Twinkl"/>
          <w:b/>
          <w:bCs/>
          <w:sz w:val="32"/>
          <w:szCs w:val="32"/>
        </w:rPr>
      </w:pPr>
      <w:r w:rsidRPr="00DD362B">
        <w:rPr>
          <w:rFonts w:ascii="Twinkl" w:hAnsi="Twinkl"/>
          <w:b/>
          <w:bCs/>
          <w:sz w:val="32"/>
          <w:szCs w:val="32"/>
        </w:rPr>
        <w:t>Reading at Home</w:t>
      </w:r>
    </w:p>
    <w:p w14:paraId="300300D3" w14:textId="3BE5D44E" w:rsidR="00DD362B" w:rsidRPr="00DD362B" w:rsidRDefault="00DD362B">
      <w:pPr>
        <w:rPr>
          <w:rFonts w:ascii="Twinkl" w:hAnsi="Twinkl"/>
          <w:sz w:val="24"/>
          <w:szCs w:val="24"/>
        </w:rPr>
      </w:pPr>
      <w:proofErr w:type="gramStart"/>
      <w:r w:rsidRPr="00DD362B">
        <w:rPr>
          <w:rFonts w:ascii="Twinkl" w:hAnsi="Twinkl"/>
          <w:sz w:val="24"/>
          <w:szCs w:val="24"/>
        </w:rPr>
        <w:t>In order to</w:t>
      </w:r>
      <w:proofErr w:type="gramEnd"/>
      <w:r w:rsidRPr="00DD362B">
        <w:rPr>
          <w:rFonts w:ascii="Twinkl" w:hAnsi="Twinkl"/>
          <w:sz w:val="24"/>
          <w:szCs w:val="24"/>
        </w:rPr>
        <w:t xml:space="preserve"> reduce the risk of transmitting the virus we have taken the decision not to send home reading books during the lockdown period. There are many books available online for your child to read, enjoy and use to develop their reading skills. Here is a short guide to using Oxford Owls in this way. </w:t>
      </w:r>
    </w:p>
    <w:p w14:paraId="32E137B6" w14:textId="16149E20" w:rsidR="0001053F" w:rsidRPr="00DD362B" w:rsidRDefault="007F0D2A">
      <w:pPr>
        <w:rPr>
          <w:rFonts w:ascii="Twinkl" w:hAnsi="Twinkl"/>
          <w:sz w:val="24"/>
          <w:szCs w:val="24"/>
        </w:rPr>
      </w:pPr>
      <w:r w:rsidRPr="00DD362B">
        <w:rPr>
          <w:rFonts w:ascii="Twinkl" w:hAnsi="Twinkl"/>
          <w:noProof/>
          <w:sz w:val="24"/>
          <w:szCs w:val="24"/>
        </w:rPr>
        <w:drawing>
          <wp:anchor distT="0" distB="0" distL="114300" distR="114300" simplePos="0" relativeHeight="251658240" behindDoc="0" locked="0" layoutInCell="1" allowOverlap="1" wp14:anchorId="7FE601BF" wp14:editId="39FAA2CE">
            <wp:simplePos x="0" y="0"/>
            <wp:positionH relativeFrom="margin">
              <wp:align>left</wp:align>
            </wp:positionH>
            <wp:positionV relativeFrom="paragraph">
              <wp:posOffset>792480</wp:posOffset>
            </wp:positionV>
            <wp:extent cx="5731510" cy="2947670"/>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947670"/>
                    </a:xfrm>
                    <a:prstGeom prst="rect">
                      <a:avLst/>
                    </a:prstGeom>
                  </pic:spPr>
                </pic:pic>
              </a:graphicData>
            </a:graphic>
          </wp:anchor>
        </w:drawing>
      </w:r>
      <w:r w:rsidRPr="00DD362B">
        <w:rPr>
          <w:rFonts w:ascii="Twinkl" w:hAnsi="Twinkl"/>
          <w:sz w:val="24"/>
          <w:szCs w:val="24"/>
        </w:rPr>
        <w:t xml:space="preserve">Visit </w:t>
      </w:r>
      <w:hyperlink r:id="rId7" w:history="1">
        <w:r w:rsidRPr="00DD362B">
          <w:rPr>
            <w:rStyle w:val="Hyperlink"/>
            <w:rFonts w:ascii="Twinkl" w:hAnsi="Twinkl"/>
            <w:sz w:val="24"/>
            <w:szCs w:val="24"/>
          </w:rPr>
          <w:t>www.oxfordowl.co.uk</w:t>
        </w:r>
      </w:hyperlink>
    </w:p>
    <w:p w14:paraId="7CE4800D" w14:textId="238B5F7F" w:rsidR="007F0D2A" w:rsidRPr="00DD362B" w:rsidRDefault="007F0D2A">
      <w:pPr>
        <w:rPr>
          <w:rFonts w:ascii="Twinkl" w:hAnsi="Twinkl"/>
          <w:sz w:val="24"/>
          <w:szCs w:val="24"/>
        </w:rPr>
      </w:pPr>
      <w:r w:rsidRPr="00DD362B">
        <w:rPr>
          <w:rFonts w:ascii="Twinkl" w:hAnsi="Twinkl"/>
          <w:sz w:val="24"/>
          <w:szCs w:val="24"/>
        </w:rPr>
        <w:t>Select Oxford Owl for Home.</w:t>
      </w:r>
    </w:p>
    <w:p w14:paraId="26F4E8ED" w14:textId="1C988246" w:rsidR="007F0D2A" w:rsidRPr="00DD362B" w:rsidRDefault="007F0D2A">
      <w:pPr>
        <w:rPr>
          <w:rFonts w:ascii="Twinkl" w:hAnsi="Twinkl"/>
          <w:sz w:val="24"/>
          <w:szCs w:val="24"/>
        </w:rPr>
      </w:pPr>
    </w:p>
    <w:p w14:paraId="21CA776C" w14:textId="34DB4BA7" w:rsidR="007F0D2A" w:rsidRPr="00DD362B" w:rsidRDefault="00DD362B">
      <w:pPr>
        <w:rPr>
          <w:rFonts w:ascii="Twinkl" w:hAnsi="Twinkl"/>
          <w:sz w:val="24"/>
          <w:szCs w:val="24"/>
        </w:rPr>
      </w:pPr>
      <w:r w:rsidRPr="00DD362B">
        <w:rPr>
          <w:rFonts w:ascii="Twinkl" w:hAnsi="Twinkl"/>
          <w:noProof/>
          <w:sz w:val="24"/>
          <w:szCs w:val="24"/>
        </w:rPr>
        <mc:AlternateContent>
          <mc:Choice Requires="wps">
            <w:drawing>
              <wp:anchor distT="0" distB="0" distL="114300" distR="114300" simplePos="0" relativeHeight="251659264" behindDoc="0" locked="0" layoutInCell="1" allowOverlap="1" wp14:anchorId="20D6FB54" wp14:editId="3FB6D916">
                <wp:simplePos x="0" y="0"/>
                <wp:positionH relativeFrom="column">
                  <wp:posOffset>1652270</wp:posOffset>
                </wp:positionH>
                <wp:positionV relativeFrom="paragraph">
                  <wp:posOffset>200025</wp:posOffset>
                </wp:positionV>
                <wp:extent cx="2927154" cy="419206"/>
                <wp:effectExtent l="0" t="742950" r="0" b="704850"/>
                <wp:wrapNone/>
                <wp:docPr id="2" name="Arrow: Right 2"/>
                <wp:cNvGraphicFramePr/>
                <a:graphic xmlns:a="http://schemas.openxmlformats.org/drawingml/2006/main">
                  <a:graphicData uri="http://schemas.microsoft.com/office/word/2010/wordprocessingShape">
                    <wps:wsp>
                      <wps:cNvSpPr/>
                      <wps:spPr>
                        <a:xfrm rot="2105388">
                          <a:off x="0" y="0"/>
                          <a:ext cx="2927154" cy="4192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756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30.1pt;margin-top:15.75pt;width:230.5pt;height:33pt;rotation:229964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" adj="20053" fillcolor="red" strokecolor="red" strokeweight="1pt"/>
            </w:pict>
          </mc:Fallback>
        </mc:AlternateContent>
      </w:r>
    </w:p>
    <w:p w14:paraId="09B6D8C6" w14:textId="46A6E3FE" w:rsidR="007F0D2A" w:rsidRPr="00DD362B" w:rsidRDefault="007F0D2A">
      <w:pPr>
        <w:rPr>
          <w:rFonts w:ascii="Twinkl" w:hAnsi="Twinkl"/>
          <w:sz w:val="24"/>
          <w:szCs w:val="24"/>
        </w:rPr>
      </w:pPr>
    </w:p>
    <w:p w14:paraId="0B856CBB" w14:textId="672FCCA8" w:rsidR="007F0D2A" w:rsidRPr="00DD362B" w:rsidRDefault="007F0D2A">
      <w:pPr>
        <w:rPr>
          <w:rFonts w:ascii="Twinkl" w:hAnsi="Twinkl"/>
          <w:sz w:val="24"/>
          <w:szCs w:val="24"/>
        </w:rPr>
      </w:pPr>
    </w:p>
    <w:p w14:paraId="248552B3" w14:textId="29C25899" w:rsidR="007F0D2A" w:rsidRPr="00DD362B" w:rsidRDefault="007F0D2A">
      <w:pPr>
        <w:rPr>
          <w:rFonts w:ascii="Twinkl" w:hAnsi="Twinkl"/>
          <w:sz w:val="24"/>
          <w:szCs w:val="24"/>
        </w:rPr>
      </w:pPr>
    </w:p>
    <w:p w14:paraId="1FCDA892" w14:textId="1DC90474" w:rsidR="007F0D2A" w:rsidRPr="00DD362B" w:rsidRDefault="007F0D2A">
      <w:pPr>
        <w:rPr>
          <w:rFonts w:ascii="Twinkl" w:hAnsi="Twinkl"/>
          <w:sz w:val="24"/>
          <w:szCs w:val="24"/>
        </w:rPr>
      </w:pPr>
    </w:p>
    <w:p w14:paraId="40626C05" w14:textId="305F0930" w:rsidR="007F0D2A" w:rsidRPr="00DD362B" w:rsidRDefault="007F0D2A">
      <w:pPr>
        <w:rPr>
          <w:rFonts w:ascii="Twinkl" w:hAnsi="Twinkl"/>
          <w:sz w:val="24"/>
          <w:szCs w:val="24"/>
        </w:rPr>
      </w:pPr>
    </w:p>
    <w:p w14:paraId="3D317254" w14:textId="587787EA" w:rsidR="007F0D2A" w:rsidRPr="00DD362B" w:rsidRDefault="007F0D2A">
      <w:pPr>
        <w:rPr>
          <w:rFonts w:ascii="Twinkl" w:hAnsi="Twinkl"/>
          <w:sz w:val="24"/>
          <w:szCs w:val="24"/>
        </w:rPr>
      </w:pPr>
    </w:p>
    <w:p w14:paraId="51D58AAF" w14:textId="27B0963C" w:rsidR="007F0D2A" w:rsidRPr="00DD362B" w:rsidRDefault="007F0D2A">
      <w:pPr>
        <w:rPr>
          <w:rFonts w:ascii="Twinkl" w:hAnsi="Twinkl"/>
          <w:sz w:val="24"/>
          <w:szCs w:val="24"/>
        </w:rPr>
      </w:pPr>
    </w:p>
    <w:p w14:paraId="21D17F03" w14:textId="5BE6A0C4" w:rsidR="007F0D2A" w:rsidRPr="00DD362B" w:rsidRDefault="007F0D2A">
      <w:pPr>
        <w:rPr>
          <w:rFonts w:ascii="Twinkl" w:hAnsi="Twinkl"/>
          <w:sz w:val="24"/>
          <w:szCs w:val="24"/>
        </w:rPr>
      </w:pPr>
    </w:p>
    <w:p w14:paraId="5CAD4742" w14:textId="72653494" w:rsidR="007F0D2A" w:rsidRPr="00DD362B" w:rsidRDefault="007F0D2A">
      <w:pPr>
        <w:rPr>
          <w:rFonts w:ascii="Twinkl" w:hAnsi="Twinkl"/>
          <w:sz w:val="24"/>
          <w:szCs w:val="24"/>
        </w:rPr>
      </w:pPr>
    </w:p>
    <w:p w14:paraId="00756341" w14:textId="406C1339" w:rsidR="007F0D2A" w:rsidRPr="00DD362B" w:rsidRDefault="007F0D2A">
      <w:pPr>
        <w:rPr>
          <w:rFonts w:ascii="Twinkl" w:hAnsi="Twinkl"/>
          <w:sz w:val="24"/>
          <w:szCs w:val="24"/>
        </w:rPr>
      </w:pPr>
    </w:p>
    <w:p w14:paraId="4B91F5E6" w14:textId="1A21D02C" w:rsidR="007F0D2A" w:rsidRPr="00DD362B" w:rsidRDefault="007F0D2A">
      <w:pPr>
        <w:rPr>
          <w:rFonts w:ascii="Twinkl" w:hAnsi="Twinkl"/>
          <w:sz w:val="24"/>
          <w:szCs w:val="24"/>
        </w:rPr>
      </w:pPr>
      <w:r w:rsidRPr="00DD362B">
        <w:rPr>
          <w:rFonts w:ascii="Twinkl" w:hAnsi="Twinkl"/>
          <w:sz w:val="24"/>
          <w:szCs w:val="24"/>
        </w:rPr>
        <w:t>Select ‘Browse eBooks’</w:t>
      </w:r>
    </w:p>
    <w:p w14:paraId="3D29A972" w14:textId="0D2A4EC5" w:rsidR="007F0D2A" w:rsidRPr="00DD362B" w:rsidRDefault="007F0D2A">
      <w:pPr>
        <w:rPr>
          <w:rFonts w:ascii="Twinkl" w:hAnsi="Twinkl"/>
          <w:noProof/>
          <w:sz w:val="24"/>
          <w:szCs w:val="24"/>
        </w:rPr>
      </w:pPr>
      <w:r w:rsidRPr="00DD362B">
        <w:rPr>
          <w:rFonts w:ascii="Twinkl" w:hAnsi="Twinkl"/>
          <w:noProof/>
          <w:sz w:val="24"/>
          <w:szCs w:val="24"/>
        </w:rPr>
        <w:drawing>
          <wp:anchor distT="0" distB="0" distL="114300" distR="114300" simplePos="0" relativeHeight="251657215" behindDoc="0" locked="0" layoutInCell="1" allowOverlap="1" wp14:anchorId="6CB4FB12" wp14:editId="0A50EDED">
            <wp:simplePos x="0" y="0"/>
            <wp:positionH relativeFrom="margin">
              <wp:posOffset>311785</wp:posOffset>
            </wp:positionH>
            <wp:positionV relativeFrom="paragraph">
              <wp:posOffset>10372</wp:posOffset>
            </wp:positionV>
            <wp:extent cx="5731510" cy="27838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83840"/>
                    </a:xfrm>
                    <a:prstGeom prst="rect">
                      <a:avLst/>
                    </a:prstGeom>
                  </pic:spPr>
                </pic:pic>
              </a:graphicData>
            </a:graphic>
          </wp:anchor>
        </w:drawing>
      </w:r>
    </w:p>
    <w:p w14:paraId="455E0E1D" w14:textId="2777F153" w:rsidR="007F0D2A" w:rsidRPr="00DD362B" w:rsidRDefault="007F0D2A">
      <w:pPr>
        <w:rPr>
          <w:rFonts w:ascii="Twinkl" w:hAnsi="Twinkl"/>
          <w:noProof/>
          <w:sz w:val="24"/>
          <w:szCs w:val="24"/>
        </w:rPr>
      </w:pPr>
    </w:p>
    <w:p w14:paraId="552F47FB" w14:textId="7770E1BF" w:rsidR="007F0D2A" w:rsidRPr="00DD362B" w:rsidRDefault="007F0D2A">
      <w:pPr>
        <w:rPr>
          <w:rFonts w:ascii="Twinkl" w:hAnsi="Twinkl"/>
          <w:noProof/>
          <w:sz w:val="24"/>
          <w:szCs w:val="24"/>
        </w:rPr>
      </w:pPr>
      <w:r w:rsidRPr="00DD362B">
        <w:rPr>
          <w:rFonts w:ascii="Twinkl" w:hAnsi="Twinkl"/>
          <w:noProof/>
          <w:sz w:val="24"/>
          <w:szCs w:val="24"/>
        </w:rPr>
        <mc:AlternateContent>
          <mc:Choice Requires="wps">
            <w:drawing>
              <wp:anchor distT="0" distB="0" distL="114300" distR="114300" simplePos="0" relativeHeight="251661312" behindDoc="0" locked="0" layoutInCell="1" allowOverlap="1" wp14:anchorId="34574584" wp14:editId="3AD2D3CC">
                <wp:simplePos x="0" y="0"/>
                <wp:positionH relativeFrom="column">
                  <wp:posOffset>1030605</wp:posOffset>
                </wp:positionH>
                <wp:positionV relativeFrom="paragraph">
                  <wp:posOffset>207010</wp:posOffset>
                </wp:positionV>
                <wp:extent cx="3116585" cy="419100"/>
                <wp:effectExtent l="815340" t="0" r="842010" b="0"/>
                <wp:wrapNone/>
                <wp:docPr id="4" name="Arrow: Right 4"/>
                <wp:cNvGraphicFramePr/>
                <a:graphic xmlns:a="http://schemas.openxmlformats.org/drawingml/2006/main">
                  <a:graphicData uri="http://schemas.microsoft.com/office/word/2010/wordprocessingShape">
                    <wps:wsp>
                      <wps:cNvSpPr/>
                      <wps:spPr>
                        <a:xfrm rot="2974771">
                          <a:off x="0" y="0"/>
                          <a:ext cx="3116585" cy="4191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A564" id="Arrow: Right 4" o:spid="_x0000_s1026" type="#_x0000_t13" style="position:absolute;margin-left:81.15pt;margin-top:16.3pt;width:245.4pt;height:33pt;rotation:324924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" adj="20148" fillcolor="red" strokecolor="red" strokeweight="1pt"/>
            </w:pict>
          </mc:Fallback>
        </mc:AlternateContent>
      </w:r>
    </w:p>
    <w:p w14:paraId="40C121DF" w14:textId="38823D27" w:rsidR="007F0D2A" w:rsidRPr="00DD362B" w:rsidRDefault="007F0D2A">
      <w:pPr>
        <w:rPr>
          <w:rFonts w:ascii="Twinkl" w:hAnsi="Twinkl"/>
          <w:noProof/>
          <w:sz w:val="24"/>
          <w:szCs w:val="24"/>
        </w:rPr>
      </w:pPr>
    </w:p>
    <w:p w14:paraId="65DA70F1" w14:textId="170F42A7" w:rsidR="007F0D2A" w:rsidRPr="00DD362B" w:rsidRDefault="007F0D2A">
      <w:pPr>
        <w:rPr>
          <w:rFonts w:ascii="Twinkl" w:hAnsi="Twinkl"/>
          <w:noProof/>
          <w:sz w:val="24"/>
          <w:szCs w:val="24"/>
        </w:rPr>
      </w:pPr>
    </w:p>
    <w:p w14:paraId="111172DA" w14:textId="59201D23" w:rsidR="007F0D2A" w:rsidRPr="00DD362B" w:rsidRDefault="007F0D2A">
      <w:pPr>
        <w:rPr>
          <w:rFonts w:ascii="Twinkl" w:hAnsi="Twinkl"/>
          <w:noProof/>
          <w:sz w:val="24"/>
          <w:szCs w:val="24"/>
        </w:rPr>
      </w:pPr>
    </w:p>
    <w:p w14:paraId="22BB0C25" w14:textId="66DCE356" w:rsidR="007F0D2A" w:rsidRPr="00DD362B" w:rsidRDefault="007F0D2A">
      <w:pPr>
        <w:rPr>
          <w:rFonts w:ascii="Twinkl" w:hAnsi="Twinkl"/>
          <w:sz w:val="24"/>
          <w:szCs w:val="24"/>
        </w:rPr>
      </w:pPr>
    </w:p>
    <w:p w14:paraId="17D1ABFD" w14:textId="6762BFCB" w:rsidR="007F0D2A" w:rsidRPr="00DD362B" w:rsidRDefault="007F0D2A">
      <w:pPr>
        <w:rPr>
          <w:rFonts w:ascii="Twinkl" w:hAnsi="Twinkl"/>
          <w:sz w:val="24"/>
          <w:szCs w:val="24"/>
        </w:rPr>
      </w:pPr>
    </w:p>
    <w:p w14:paraId="56B1523C" w14:textId="49E67111" w:rsidR="007F0D2A" w:rsidRPr="00DD362B" w:rsidRDefault="007F0D2A">
      <w:pPr>
        <w:rPr>
          <w:rFonts w:ascii="Twinkl" w:hAnsi="Twinkl"/>
          <w:sz w:val="24"/>
          <w:szCs w:val="24"/>
        </w:rPr>
      </w:pPr>
    </w:p>
    <w:p w14:paraId="0C5A7EC2" w14:textId="0440BB75" w:rsidR="007F0D2A" w:rsidRPr="00DD362B" w:rsidRDefault="007F0D2A">
      <w:pPr>
        <w:rPr>
          <w:rFonts w:ascii="Twinkl" w:hAnsi="Twinkl"/>
          <w:sz w:val="24"/>
          <w:szCs w:val="24"/>
        </w:rPr>
      </w:pPr>
    </w:p>
    <w:p w14:paraId="460463A9" w14:textId="2460359B" w:rsidR="007F0D2A" w:rsidRPr="00DD362B" w:rsidRDefault="007F0D2A">
      <w:pPr>
        <w:rPr>
          <w:rFonts w:ascii="Twinkl" w:hAnsi="Twinkl"/>
          <w:sz w:val="24"/>
          <w:szCs w:val="24"/>
        </w:rPr>
      </w:pPr>
    </w:p>
    <w:p w14:paraId="19F544E4" w14:textId="304A8DA7" w:rsidR="007F0D2A" w:rsidRPr="00DD362B" w:rsidRDefault="007F0D2A">
      <w:pPr>
        <w:rPr>
          <w:rFonts w:ascii="Twinkl" w:hAnsi="Twinkl"/>
          <w:sz w:val="24"/>
          <w:szCs w:val="24"/>
        </w:rPr>
      </w:pPr>
    </w:p>
    <w:p w14:paraId="7D69ABD4" w14:textId="77777777" w:rsidR="00DD362B" w:rsidRPr="00DD362B" w:rsidRDefault="00DD362B">
      <w:pPr>
        <w:rPr>
          <w:rFonts w:ascii="Twinkl" w:hAnsi="Twinkl"/>
          <w:sz w:val="24"/>
          <w:szCs w:val="24"/>
        </w:rPr>
      </w:pPr>
    </w:p>
    <w:p w14:paraId="408B65FF" w14:textId="3ED4BCE8" w:rsidR="007F0D2A" w:rsidRPr="00DD362B" w:rsidRDefault="007F0D2A">
      <w:pPr>
        <w:rPr>
          <w:rFonts w:ascii="Twinkl" w:hAnsi="Twinkl"/>
          <w:sz w:val="24"/>
          <w:szCs w:val="24"/>
        </w:rPr>
      </w:pPr>
    </w:p>
    <w:p w14:paraId="025FDEE3" w14:textId="4B9F926F" w:rsidR="007F0D2A" w:rsidRPr="00DD362B" w:rsidRDefault="007F0D2A">
      <w:pPr>
        <w:rPr>
          <w:rFonts w:ascii="Twinkl" w:hAnsi="Twinkl"/>
          <w:sz w:val="24"/>
          <w:szCs w:val="24"/>
        </w:rPr>
      </w:pPr>
      <w:r w:rsidRPr="00DD362B">
        <w:rPr>
          <w:rFonts w:ascii="Twinkl" w:hAnsi="Twinkl"/>
          <w:sz w:val="24"/>
          <w:szCs w:val="24"/>
        </w:rPr>
        <w:lastRenderedPageBreak/>
        <w:t>Select the correct Book Band colour for your child.</w:t>
      </w:r>
      <w:r w:rsidRPr="00DD362B">
        <w:rPr>
          <w:rFonts w:ascii="Twinkl" w:hAnsi="Twinkl"/>
          <w:noProof/>
          <w:sz w:val="24"/>
          <w:szCs w:val="24"/>
        </w:rPr>
        <w:t xml:space="preserve"> </w:t>
      </w:r>
    </w:p>
    <w:p w14:paraId="02F07600" w14:textId="5D8A7B50" w:rsidR="007F0D2A" w:rsidRPr="00DD362B" w:rsidRDefault="00DD362B">
      <w:pPr>
        <w:rPr>
          <w:rFonts w:ascii="Twinkl" w:hAnsi="Twinkl"/>
          <w:sz w:val="24"/>
          <w:szCs w:val="24"/>
        </w:rPr>
      </w:pPr>
      <w:r w:rsidRPr="00DD362B">
        <w:rPr>
          <w:rFonts w:ascii="Twinkl" w:hAnsi="Twinkl"/>
          <w:noProof/>
          <w:sz w:val="24"/>
          <w:szCs w:val="24"/>
        </w:rPr>
        <mc:AlternateContent>
          <mc:Choice Requires="wps">
            <w:drawing>
              <wp:anchor distT="0" distB="0" distL="114300" distR="114300" simplePos="0" relativeHeight="251663360" behindDoc="0" locked="0" layoutInCell="1" allowOverlap="1" wp14:anchorId="7E8F71E2" wp14:editId="2551D07D">
                <wp:simplePos x="0" y="0"/>
                <wp:positionH relativeFrom="column">
                  <wp:posOffset>3164206</wp:posOffset>
                </wp:positionH>
                <wp:positionV relativeFrom="paragraph">
                  <wp:posOffset>340360</wp:posOffset>
                </wp:positionV>
                <wp:extent cx="1902676" cy="419100"/>
                <wp:effectExtent l="398780" t="0" r="458470" b="0"/>
                <wp:wrapNone/>
                <wp:docPr id="6" name="Arrow: Right 6"/>
                <wp:cNvGraphicFramePr/>
                <a:graphic xmlns:a="http://schemas.openxmlformats.org/drawingml/2006/main">
                  <a:graphicData uri="http://schemas.microsoft.com/office/word/2010/wordprocessingShape">
                    <wps:wsp>
                      <wps:cNvSpPr/>
                      <wps:spPr>
                        <a:xfrm rot="2974771">
                          <a:off x="0" y="0"/>
                          <a:ext cx="1902676" cy="4191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ADAB" id="Arrow: Right 6" o:spid="_x0000_s1026" type="#_x0000_t13" style="position:absolute;margin-left:249.15pt;margin-top:26.8pt;width:149.8pt;height:33pt;rotation:324924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" adj="19221" fillcolor="red" strokecolor="red" strokeweight="1pt"/>
            </w:pict>
          </mc:Fallback>
        </mc:AlternateContent>
      </w:r>
      <w:r w:rsidRPr="00DD362B">
        <w:rPr>
          <w:rFonts w:ascii="Twinkl" w:hAnsi="Twinkl"/>
          <w:noProof/>
          <w:sz w:val="24"/>
          <w:szCs w:val="24"/>
        </w:rPr>
        <mc:AlternateContent>
          <mc:Choice Requires="wps">
            <w:drawing>
              <wp:anchor distT="45720" distB="45720" distL="114300" distR="114300" simplePos="0" relativeHeight="251672576" behindDoc="0" locked="0" layoutInCell="1" allowOverlap="1" wp14:anchorId="6FCD1717" wp14:editId="66E4A34F">
                <wp:simplePos x="0" y="0"/>
                <wp:positionH relativeFrom="margin">
                  <wp:posOffset>599440</wp:posOffset>
                </wp:positionH>
                <wp:positionV relativeFrom="paragraph">
                  <wp:posOffset>2815590</wp:posOffset>
                </wp:positionV>
                <wp:extent cx="1447800" cy="670560"/>
                <wp:effectExtent l="0" t="0" r="1905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70560"/>
                        </a:xfrm>
                        <a:prstGeom prst="rect">
                          <a:avLst/>
                        </a:prstGeom>
                        <a:solidFill>
                          <a:srgbClr val="FFFFFF"/>
                        </a:solidFill>
                        <a:ln w="9525">
                          <a:solidFill>
                            <a:srgbClr val="000000"/>
                          </a:solidFill>
                          <a:miter lim="800000"/>
                          <a:headEnd/>
                          <a:tailEnd/>
                        </a:ln>
                      </wps:spPr>
                      <wps:txbx>
                        <w:txbxContent>
                          <w:p w14:paraId="130CC1EE" w14:textId="3AC3BC06" w:rsidR="00DD362B" w:rsidRPr="007F0D2A" w:rsidRDefault="00DD362B" w:rsidP="00DD362B">
                            <w:pPr>
                              <w:rPr>
                                <w:rFonts w:ascii="Twinkl" w:hAnsi="Twinkl"/>
                              </w:rPr>
                            </w:pPr>
                            <w:r>
                              <w:rPr>
                                <w:rFonts w:ascii="Twinkl" w:hAnsi="Twinkl"/>
                              </w:rPr>
                              <w:t>Complete the follow-up activities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CD1717" id="_x0000_t202" coordsize="21600,21600" o:spt="202" path="m,l,21600r21600,l21600,xe">
                <v:stroke joinstyle="miter"/>
                <v:path gradientshapeok="t" o:connecttype="rect"/>
              </v:shapetype>
              <v:shape id="Text Box 2" o:spid="_x0000_s1026" type="#_x0000_t202" style="position:absolute;margin-left:47.2pt;margin-top:221.7pt;width:114pt;height:52.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">
                <v:textbox>
                  <w:txbxContent>
                    <w:p w14:paraId="130CC1EE" w14:textId="3AC3BC06" w:rsidR="00DD362B" w:rsidRPr="007F0D2A" w:rsidRDefault="00DD362B" w:rsidP="00DD362B">
                      <w:pPr>
                        <w:rPr>
                          <w:rFonts w:ascii="Twinkl" w:hAnsi="Twinkl"/>
                        </w:rPr>
                      </w:pPr>
                      <w:r>
                        <w:rPr>
                          <w:rFonts w:ascii="Twinkl" w:hAnsi="Twinkl"/>
                        </w:rPr>
                        <w:t>Complete the follow-up activities here.</w:t>
                      </w:r>
                    </w:p>
                  </w:txbxContent>
                </v:textbox>
                <w10:wrap anchorx="margin"/>
              </v:shape>
            </w:pict>
          </mc:Fallback>
        </mc:AlternateContent>
      </w:r>
      <w:r w:rsidR="007F0D2A" w:rsidRPr="00DD362B">
        <w:rPr>
          <w:rFonts w:ascii="Twinkl" w:hAnsi="Twinkl"/>
          <w:noProof/>
          <w:sz w:val="24"/>
          <w:szCs w:val="24"/>
        </w:rPr>
        <w:drawing>
          <wp:inline distT="0" distB="0" distL="0" distR="0" wp14:anchorId="005F115A" wp14:editId="3CAD2C30">
            <wp:extent cx="5731510" cy="2846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46705"/>
                    </a:xfrm>
                    <a:prstGeom prst="rect">
                      <a:avLst/>
                    </a:prstGeom>
                  </pic:spPr>
                </pic:pic>
              </a:graphicData>
            </a:graphic>
          </wp:inline>
        </w:drawing>
      </w:r>
    </w:p>
    <w:p w14:paraId="2DDB369E" w14:textId="6C104E2B" w:rsidR="007F0D2A" w:rsidRPr="00DD362B" w:rsidRDefault="007F0D2A">
      <w:pPr>
        <w:rPr>
          <w:rFonts w:ascii="Twinkl" w:hAnsi="Twinkl"/>
          <w:sz w:val="24"/>
          <w:szCs w:val="24"/>
        </w:rPr>
      </w:pPr>
    </w:p>
    <w:p w14:paraId="5D50D044" w14:textId="4CB9E487" w:rsidR="007F0D2A" w:rsidRPr="00DD362B" w:rsidRDefault="00DD362B">
      <w:pPr>
        <w:rPr>
          <w:rFonts w:ascii="Twinkl" w:hAnsi="Twinkl"/>
          <w:sz w:val="24"/>
          <w:szCs w:val="24"/>
        </w:rPr>
      </w:pPr>
      <w:r w:rsidRPr="00DD362B">
        <w:rPr>
          <w:rFonts w:ascii="Twinkl" w:hAnsi="Twinkl"/>
          <w:noProof/>
          <w:sz w:val="24"/>
          <w:szCs w:val="24"/>
        </w:rPr>
        <mc:AlternateContent>
          <mc:Choice Requires="wps">
            <w:drawing>
              <wp:anchor distT="0" distB="0" distL="114300" distR="114300" simplePos="0" relativeHeight="251674624" behindDoc="0" locked="0" layoutInCell="1" allowOverlap="1" wp14:anchorId="1280EB95" wp14:editId="75883857">
                <wp:simplePos x="0" y="0"/>
                <wp:positionH relativeFrom="column">
                  <wp:posOffset>1101090</wp:posOffset>
                </wp:positionH>
                <wp:positionV relativeFrom="paragraph">
                  <wp:posOffset>74930</wp:posOffset>
                </wp:positionV>
                <wp:extent cx="1276350" cy="45719"/>
                <wp:effectExtent l="19050" t="57150" r="0" b="107315"/>
                <wp:wrapNone/>
                <wp:docPr id="12" name="Straight Arrow Connector 12"/>
                <wp:cNvGraphicFramePr/>
                <a:graphic xmlns:a="http://schemas.openxmlformats.org/drawingml/2006/main">
                  <a:graphicData uri="http://schemas.microsoft.com/office/word/2010/wordprocessingShape">
                    <wps:wsp>
                      <wps:cNvCnPr/>
                      <wps:spPr>
                        <a:xfrm>
                          <a:off x="0" y="0"/>
                          <a:ext cx="127635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42FBF2" id="_x0000_t32" coordsize="21600,21600" o:spt="32" o:oned="t" path="m,l21600,21600e" filled="f">
                <v:path arrowok="t" fillok="f" o:connecttype="none"/>
                <o:lock v:ext="edit" shapetype="t"/>
              </v:shapetype>
              <v:shape id="Straight Arrow Connector 12" o:spid="_x0000_s1026" type="#_x0000_t32" style="position:absolute;margin-left:86.7pt;margin-top:5.9pt;width:100.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" strokecolor="red" strokeweight="3pt">
                <v:stroke endarrow="block" joinstyle="miter"/>
              </v:shape>
            </w:pict>
          </mc:Fallback>
        </mc:AlternateContent>
      </w:r>
      <w:r w:rsidRPr="00DD362B">
        <w:rPr>
          <w:rFonts w:ascii="Twinkl" w:hAnsi="Twinkl"/>
          <w:noProof/>
          <w:sz w:val="24"/>
          <w:szCs w:val="24"/>
        </w:rPr>
        <mc:AlternateContent>
          <mc:Choice Requires="wps">
            <w:drawing>
              <wp:anchor distT="0" distB="0" distL="114300" distR="114300" simplePos="0" relativeHeight="251670528" behindDoc="0" locked="0" layoutInCell="1" allowOverlap="1" wp14:anchorId="68E2AE3A" wp14:editId="59D2AF8F">
                <wp:simplePos x="0" y="0"/>
                <wp:positionH relativeFrom="column">
                  <wp:posOffset>4953000</wp:posOffset>
                </wp:positionH>
                <wp:positionV relativeFrom="paragraph">
                  <wp:posOffset>1873250</wp:posOffset>
                </wp:positionV>
                <wp:extent cx="49530" cy="704850"/>
                <wp:effectExtent l="95250" t="19050" r="64770" b="38100"/>
                <wp:wrapNone/>
                <wp:docPr id="10" name="Straight Arrow Connector 10"/>
                <wp:cNvGraphicFramePr/>
                <a:graphic xmlns:a="http://schemas.openxmlformats.org/drawingml/2006/main">
                  <a:graphicData uri="http://schemas.microsoft.com/office/word/2010/wordprocessingShape">
                    <wps:wsp>
                      <wps:cNvCnPr/>
                      <wps:spPr>
                        <a:xfrm flipH="1">
                          <a:off x="0" y="0"/>
                          <a:ext cx="49530" cy="704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C579F" id="Straight Arrow Connector 10" o:spid="_x0000_s1026" type="#_x0000_t32" style="position:absolute;margin-left:390pt;margin-top:147.5pt;width:3.9pt;height:5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" strokecolor="red" strokeweight="3pt">
                <v:stroke endarrow="block" joinstyle="miter"/>
              </v:shape>
            </w:pict>
          </mc:Fallback>
        </mc:AlternateContent>
      </w:r>
      <w:r w:rsidRPr="00DD362B">
        <w:rPr>
          <w:rFonts w:ascii="Twinkl" w:hAnsi="Twinkl"/>
          <w:noProof/>
          <w:sz w:val="24"/>
          <w:szCs w:val="24"/>
        </w:rPr>
        <mc:AlternateContent>
          <mc:Choice Requires="wps">
            <w:drawing>
              <wp:anchor distT="0" distB="0" distL="114300" distR="114300" simplePos="0" relativeHeight="251666432" behindDoc="0" locked="0" layoutInCell="1" allowOverlap="1" wp14:anchorId="05BE03FC" wp14:editId="3701832B">
                <wp:simplePos x="0" y="0"/>
                <wp:positionH relativeFrom="column">
                  <wp:posOffset>297180</wp:posOffset>
                </wp:positionH>
                <wp:positionV relativeFrom="paragraph">
                  <wp:posOffset>2136140</wp:posOffset>
                </wp:positionV>
                <wp:extent cx="1249680" cy="472440"/>
                <wp:effectExtent l="19050" t="19050" r="26670" b="60960"/>
                <wp:wrapNone/>
                <wp:docPr id="8" name="Straight Arrow Connector 8"/>
                <wp:cNvGraphicFramePr/>
                <a:graphic xmlns:a="http://schemas.openxmlformats.org/drawingml/2006/main">
                  <a:graphicData uri="http://schemas.microsoft.com/office/word/2010/wordprocessingShape">
                    <wps:wsp>
                      <wps:cNvCnPr/>
                      <wps:spPr>
                        <a:xfrm>
                          <a:off x="0" y="0"/>
                          <a:ext cx="1249680" cy="4724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3D81A" id="Straight Arrow Connector 8" o:spid="_x0000_s1026" type="#_x0000_t32" style="position:absolute;margin-left:23.4pt;margin-top:168.2pt;width:98.4pt;height:37.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" strokecolor="red" strokeweight="3pt">
                <v:stroke endarrow="block" joinstyle="miter"/>
              </v:shape>
            </w:pict>
          </mc:Fallback>
        </mc:AlternateContent>
      </w:r>
      <w:r w:rsidR="007F0D2A" w:rsidRPr="00DD362B">
        <w:rPr>
          <w:rFonts w:ascii="Twinkl" w:hAnsi="Twinkl"/>
          <w:noProof/>
          <w:sz w:val="24"/>
          <w:szCs w:val="24"/>
        </w:rPr>
        <mc:AlternateContent>
          <mc:Choice Requires="wps">
            <w:drawing>
              <wp:anchor distT="45720" distB="45720" distL="114300" distR="114300" simplePos="0" relativeHeight="251668480" behindDoc="0" locked="0" layoutInCell="1" allowOverlap="1" wp14:anchorId="0E000159" wp14:editId="3F83174F">
                <wp:simplePos x="0" y="0"/>
                <wp:positionH relativeFrom="column">
                  <wp:posOffset>4518660</wp:posOffset>
                </wp:positionH>
                <wp:positionV relativeFrom="paragraph">
                  <wp:posOffset>1579880</wp:posOffset>
                </wp:positionV>
                <wp:extent cx="1447800" cy="487680"/>
                <wp:effectExtent l="0" t="0" r="1905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7680"/>
                        </a:xfrm>
                        <a:prstGeom prst="rect">
                          <a:avLst/>
                        </a:prstGeom>
                        <a:solidFill>
                          <a:srgbClr val="FFFFFF"/>
                        </a:solidFill>
                        <a:ln w="9525">
                          <a:solidFill>
                            <a:srgbClr val="000000"/>
                          </a:solidFill>
                          <a:miter lim="800000"/>
                          <a:headEnd/>
                          <a:tailEnd/>
                        </a:ln>
                      </wps:spPr>
                      <wps:txbx>
                        <w:txbxContent>
                          <w:p w14:paraId="52194A9D" w14:textId="0AD7EAA4" w:rsidR="007F0D2A" w:rsidRPr="007F0D2A" w:rsidRDefault="007F0D2A" w:rsidP="007F0D2A">
                            <w:pPr>
                              <w:rPr>
                                <w:rFonts w:ascii="Twinkl" w:hAnsi="Twinkl"/>
                              </w:rPr>
                            </w:pPr>
                            <w:r>
                              <w:rPr>
                                <w:rFonts w:ascii="Twinkl" w:hAnsi="Twinkl"/>
                              </w:rPr>
                              <w:t>Turn the pages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00159" id="_x0000_s1027" type="#_x0000_t202" style="position:absolute;margin-left:355.8pt;margin-top:124.4pt;width:114pt;height:3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">
                <v:textbox>
                  <w:txbxContent>
                    <w:p w14:paraId="52194A9D" w14:textId="0AD7EAA4" w:rsidR="007F0D2A" w:rsidRPr="007F0D2A" w:rsidRDefault="007F0D2A" w:rsidP="007F0D2A">
                      <w:pPr>
                        <w:rPr>
                          <w:rFonts w:ascii="Twinkl" w:hAnsi="Twinkl"/>
                        </w:rPr>
                      </w:pPr>
                      <w:r>
                        <w:rPr>
                          <w:rFonts w:ascii="Twinkl" w:hAnsi="Twinkl"/>
                        </w:rPr>
                        <w:t>Turn the pages here.</w:t>
                      </w:r>
                    </w:p>
                  </w:txbxContent>
                </v:textbox>
              </v:shape>
            </w:pict>
          </mc:Fallback>
        </mc:AlternateContent>
      </w:r>
      <w:r w:rsidR="007F0D2A" w:rsidRPr="00DD362B">
        <w:rPr>
          <w:rFonts w:ascii="Twinkl" w:hAnsi="Twinkl"/>
          <w:noProof/>
          <w:sz w:val="24"/>
          <w:szCs w:val="24"/>
        </w:rPr>
        <mc:AlternateContent>
          <mc:Choice Requires="wps">
            <w:drawing>
              <wp:anchor distT="45720" distB="45720" distL="114300" distR="114300" simplePos="0" relativeHeight="251665408" behindDoc="0" locked="0" layoutInCell="1" allowOverlap="1" wp14:anchorId="6CE8F621" wp14:editId="5873071A">
                <wp:simplePos x="0" y="0"/>
                <wp:positionH relativeFrom="column">
                  <wp:posOffset>-198120</wp:posOffset>
                </wp:positionH>
                <wp:positionV relativeFrom="paragraph">
                  <wp:posOffset>1640840</wp:posOffset>
                </wp:positionV>
                <wp:extent cx="1447800" cy="670560"/>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70560"/>
                        </a:xfrm>
                        <a:prstGeom prst="rect">
                          <a:avLst/>
                        </a:prstGeom>
                        <a:solidFill>
                          <a:srgbClr val="FFFFFF"/>
                        </a:solidFill>
                        <a:ln w="9525">
                          <a:solidFill>
                            <a:srgbClr val="000000"/>
                          </a:solidFill>
                          <a:miter lim="800000"/>
                          <a:headEnd/>
                          <a:tailEnd/>
                        </a:ln>
                      </wps:spPr>
                      <wps:txbx>
                        <w:txbxContent>
                          <w:p w14:paraId="49686CF7" w14:textId="0990866D" w:rsidR="007F0D2A" w:rsidRPr="007F0D2A" w:rsidRDefault="007F0D2A">
                            <w:pPr>
                              <w:rPr>
                                <w:rFonts w:ascii="Twinkl" w:hAnsi="Twinkl"/>
                              </w:rPr>
                            </w:pPr>
                            <w:r w:rsidRPr="007F0D2A">
                              <w:rPr>
                                <w:rFonts w:ascii="Twinkl" w:hAnsi="Twinkl"/>
                              </w:rPr>
                              <w:t>Text can be read to you by pressing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F621" id="_x0000_s1028" type="#_x0000_t202" style="position:absolute;margin-left:-15.6pt;margin-top:129.2pt;width:114pt;height:5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">
                <v:textbox>
                  <w:txbxContent>
                    <w:p w14:paraId="49686CF7" w14:textId="0990866D" w:rsidR="007F0D2A" w:rsidRPr="007F0D2A" w:rsidRDefault="007F0D2A">
                      <w:pPr>
                        <w:rPr>
                          <w:rFonts w:ascii="Twinkl" w:hAnsi="Twinkl"/>
                        </w:rPr>
                      </w:pPr>
                      <w:r w:rsidRPr="007F0D2A">
                        <w:rPr>
                          <w:rFonts w:ascii="Twinkl" w:hAnsi="Twinkl"/>
                        </w:rPr>
                        <w:t>Text can be read to you by pressing here.</w:t>
                      </w:r>
                    </w:p>
                  </w:txbxContent>
                </v:textbox>
              </v:shape>
            </w:pict>
          </mc:Fallback>
        </mc:AlternateContent>
      </w:r>
      <w:r w:rsidR="007F0D2A" w:rsidRPr="00DD362B">
        <w:rPr>
          <w:rFonts w:ascii="Twinkl" w:hAnsi="Twinkl"/>
          <w:noProof/>
          <w:sz w:val="24"/>
          <w:szCs w:val="24"/>
        </w:rPr>
        <w:drawing>
          <wp:inline distT="0" distB="0" distL="0" distR="0" wp14:anchorId="2CBF5D3D" wp14:editId="6E8D4D9A">
            <wp:extent cx="5731510" cy="27419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41930"/>
                    </a:xfrm>
                    <a:prstGeom prst="rect">
                      <a:avLst/>
                    </a:prstGeom>
                  </pic:spPr>
                </pic:pic>
              </a:graphicData>
            </a:graphic>
          </wp:inline>
        </w:drawing>
      </w:r>
    </w:p>
    <w:p w14:paraId="166A7C3C" w14:textId="313268C6" w:rsidR="007F0D2A" w:rsidRPr="00DD362B" w:rsidRDefault="00DD362B">
      <w:pPr>
        <w:rPr>
          <w:rFonts w:ascii="Twinkl" w:hAnsi="Twinkl"/>
          <w:sz w:val="24"/>
          <w:szCs w:val="24"/>
        </w:rPr>
      </w:pPr>
      <w:r w:rsidRPr="00DD362B">
        <w:rPr>
          <w:rFonts w:ascii="Twinkl" w:hAnsi="Twinkl"/>
          <w:sz w:val="24"/>
          <w:szCs w:val="24"/>
        </w:rPr>
        <w:t xml:space="preserve">There are other reading schemes available on here which you and your child can explore. If the text is too difficult on a </w:t>
      </w:r>
      <w:proofErr w:type="gramStart"/>
      <w:r w:rsidRPr="00DD362B">
        <w:rPr>
          <w:rFonts w:ascii="Twinkl" w:hAnsi="Twinkl"/>
          <w:sz w:val="24"/>
          <w:szCs w:val="24"/>
        </w:rPr>
        <w:t>book</w:t>
      </w:r>
      <w:proofErr w:type="gramEnd"/>
      <w:r w:rsidRPr="00DD362B">
        <w:rPr>
          <w:rFonts w:ascii="Twinkl" w:hAnsi="Twinkl"/>
          <w:sz w:val="24"/>
          <w:szCs w:val="24"/>
        </w:rPr>
        <w:t xml:space="preserve"> they want to read then you could read along with them or use the audio function. </w:t>
      </w:r>
    </w:p>
    <w:p w14:paraId="75EA4287" w14:textId="576D3CFD" w:rsidR="00DD362B" w:rsidRPr="00DD362B" w:rsidRDefault="00DD362B">
      <w:pPr>
        <w:rPr>
          <w:rFonts w:ascii="Twinkl" w:hAnsi="Twinkl"/>
          <w:sz w:val="24"/>
          <w:szCs w:val="24"/>
        </w:rPr>
      </w:pPr>
      <w:r w:rsidRPr="00DD362B">
        <w:rPr>
          <w:rFonts w:ascii="Twinkl" w:hAnsi="Twinkl"/>
          <w:sz w:val="24"/>
          <w:szCs w:val="24"/>
        </w:rPr>
        <w:t xml:space="preserve">There are other websites which offer eBooks for children </w:t>
      </w:r>
      <w:proofErr w:type="gramStart"/>
      <w:r w:rsidRPr="00DD362B">
        <w:rPr>
          <w:rFonts w:ascii="Twinkl" w:hAnsi="Twinkl"/>
          <w:sz w:val="24"/>
          <w:szCs w:val="24"/>
        </w:rPr>
        <w:t>including</w:t>
      </w:r>
      <w:proofErr w:type="gramEnd"/>
    </w:p>
    <w:p w14:paraId="07C13661" w14:textId="728E773E" w:rsidR="00DD362B" w:rsidRPr="00DD362B" w:rsidRDefault="002F7C66">
      <w:pPr>
        <w:rPr>
          <w:rFonts w:ascii="Twinkl" w:hAnsi="Twinkl"/>
          <w:sz w:val="24"/>
          <w:szCs w:val="24"/>
        </w:rPr>
      </w:pPr>
      <w:hyperlink r:id="rId11" w:history="1">
        <w:r w:rsidR="00DD362B" w:rsidRPr="00997819">
          <w:rPr>
            <w:rStyle w:val="Hyperlink"/>
            <w:rFonts w:ascii="Twinkl" w:hAnsi="Twinkl"/>
            <w:sz w:val="24"/>
            <w:szCs w:val="24"/>
          </w:rPr>
          <w:t>www.getepic.com</w:t>
        </w:r>
      </w:hyperlink>
    </w:p>
    <w:p w14:paraId="03D2A239" w14:textId="77793114" w:rsidR="00DD362B" w:rsidRPr="00DD362B" w:rsidRDefault="002F7C66">
      <w:pPr>
        <w:rPr>
          <w:rFonts w:ascii="Twinkl" w:hAnsi="Twinkl"/>
          <w:sz w:val="24"/>
          <w:szCs w:val="24"/>
        </w:rPr>
      </w:pPr>
      <w:hyperlink r:id="rId12" w:history="1">
        <w:r w:rsidR="00DD362B" w:rsidRPr="00DD362B">
          <w:rPr>
            <w:rStyle w:val="Hyperlink"/>
            <w:rFonts w:ascii="Twinkl" w:hAnsi="Twinkl"/>
            <w:sz w:val="24"/>
            <w:szCs w:val="24"/>
          </w:rPr>
          <w:t>www.amazon.co.uk</w:t>
        </w:r>
      </w:hyperlink>
    </w:p>
    <w:p w14:paraId="03F9E740" w14:textId="14C997C5" w:rsidR="00DD362B" w:rsidRPr="00DD362B" w:rsidRDefault="002F7C66">
      <w:pPr>
        <w:rPr>
          <w:rFonts w:ascii="Twinkl" w:hAnsi="Twinkl"/>
          <w:sz w:val="24"/>
          <w:szCs w:val="24"/>
        </w:rPr>
      </w:pPr>
      <w:hyperlink r:id="rId13" w:history="1">
        <w:r w:rsidR="00DD362B" w:rsidRPr="00DD362B">
          <w:rPr>
            <w:rStyle w:val="Hyperlink"/>
            <w:rFonts w:ascii="Twinkl" w:hAnsi="Twinkl"/>
            <w:sz w:val="24"/>
            <w:szCs w:val="24"/>
          </w:rPr>
          <w:t>www.twinkl.co.uk</w:t>
        </w:r>
      </w:hyperlink>
    </w:p>
    <w:p w14:paraId="747D0198" w14:textId="48CFB6C2" w:rsidR="007F0D2A" w:rsidRPr="00DD362B" w:rsidRDefault="00DD362B">
      <w:pPr>
        <w:rPr>
          <w:rFonts w:ascii="Twinkl" w:hAnsi="Twinkl"/>
          <w:sz w:val="24"/>
          <w:szCs w:val="24"/>
        </w:rPr>
      </w:pPr>
      <w:r w:rsidRPr="00DD362B">
        <w:rPr>
          <w:rFonts w:ascii="Twinkl" w:hAnsi="Twinkl"/>
          <w:sz w:val="24"/>
          <w:szCs w:val="24"/>
        </w:rPr>
        <w:t xml:space="preserve">The </w:t>
      </w:r>
      <w:proofErr w:type="spellStart"/>
      <w:r w:rsidRPr="00DD362B">
        <w:rPr>
          <w:rFonts w:ascii="Twinkl" w:hAnsi="Twinkl"/>
          <w:sz w:val="24"/>
          <w:szCs w:val="24"/>
        </w:rPr>
        <w:t>cbeebies</w:t>
      </w:r>
      <w:proofErr w:type="spellEnd"/>
      <w:r w:rsidRPr="00DD362B">
        <w:rPr>
          <w:rFonts w:ascii="Twinkl" w:hAnsi="Twinkl"/>
          <w:sz w:val="24"/>
          <w:szCs w:val="24"/>
        </w:rPr>
        <w:t xml:space="preserve"> </w:t>
      </w:r>
      <w:proofErr w:type="spellStart"/>
      <w:r w:rsidRPr="00DD362B">
        <w:rPr>
          <w:rFonts w:ascii="Twinkl" w:hAnsi="Twinkl"/>
          <w:sz w:val="24"/>
          <w:szCs w:val="24"/>
        </w:rPr>
        <w:t>StoryTime</w:t>
      </w:r>
      <w:proofErr w:type="spellEnd"/>
      <w:r w:rsidRPr="00DD362B">
        <w:rPr>
          <w:rFonts w:ascii="Twinkl" w:hAnsi="Twinkl"/>
          <w:sz w:val="24"/>
          <w:szCs w:val="24"/>
        </w:rPr>
        <w:t xml:space="preserve"> app is very good for young children. </w:t>
      </w:r>
      <w:hyperlink r:id="rId14" w:history="1">
        <w:r w:rsidRPr="00DD362B">
          <w:rPr>
            <w:rStyle w:val="Hyperlink"/>
            <w:rFonts w:ascii="Twinkl" w:hAnsi="Twinkl"/>
            <w:sz w:val="24"/>
            <w:szCs w:val="24"/>
          </w:rPr>
          <w:t>https://www.bbc.co.uk/cbeebies/grownups/cbeebies-storytime-app</w:t>
        </w:r>
      </w:hyperlink>
      <w:r w:rsidRPr="00DD362B">
        <w:rPr>
          <w:rFonts w:ascii="Twinkl" w:hAnsi="Twinkl"/>
          <w:sz w:val="24"/>
          <w:szCs w:val="24"/>
        </w:rPr>
        <w:t xml:space="preserve"> </w:t>
      </w:r>
    </w:p>
    <w:sectPr w:rsidR="007F0D2A" w:rsidRPr="00DD362B" w:rsidSect="00DD362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95970" w14:textId="77777777" w:rsidR="00DD362B" w:rsidRDefault="00DD362B" w:rsidP="00DD362B">
      <w:pPr>
        <w:spacing w:after="0" w:line="240" w:lineRule="auto"/>
      </w:pPr>
      <w:r>
        <w:separator/>
      </w:r>
    </w:p>
  </w:endnote>
  <w:endnote w:type="continuationSeparator" w:id="0">
    <w:p w14:paraId="6DE4FB64" w14:textId="77777777" w:rsidR="00DD362B" w:rsidRDefault="00DD362B" w:rsidP="00DD3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86494" w14:textId="77777777" w:rsidR="00DD362B" w:rsidRDefault="00DD362B" w:rsidP="00DD362B">
      <w:pPr>
        <w:spacing w:after="0" w:line="240" w:lineRule="auto"/>
      </w:pPr>
      <w:r>
        <w:separator/>
      </w:r>
    </w:p>
  </w:footnote>
  <w:footnote w:type="continuationSeparator" w:id="0">
    <w:p w14:paraId="7F3D2335" w14:textId="77777777" w:rsidR="00DD362B" w:rsidRDefault="00DD362B" w:rsidP="00DD36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D2A"/>
    <w:rsid w:val="0001053F"/>
    <w:rsid w:val="002F7C66"/>
    <w:rsid w:val="007F0D2A"/>
    <w:rsid w:val="00DD3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FF258"/>
  <w15:chartTrackingRefBased/>
  <w15:docId w15:val="{B18F8555-B735-464C-99E0-E974463D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D2A"/>
    <w:rPr>
      <w:color w:val="0563C1" w:themeColor="hyperlink"/>
      <w:u w:val="single"/>
    </w:rPr>
  </w:style>
  <w:style w:type="character" w:styleId="UnresolvedMention">
    <w:name w:val="Unresolved Mention"/>
    <w:basedOn w:val="DefaultParagraphFont"/>
    <w:uiPriority w:val="99"/>
    <w:semiHidden/>
    <w:unhideWhenUsed/>
    <w:rsid w:val="007F0D2A"/>
    <w:rPr>
      <w:color w:val="605E5C"/>
      <w:shd w:val="clear" w:color="auto" w:fill="E1DFDD"/>
    </w:rPr>
  </w:style>
  <w:style w:type="paragraph" w:styleId="Header">
    <w:name w:val="header"/>
    <w:basedOn w:val="Normal"/>
    <w:link w:val="HeaderChar"/>
    <w:uiPriority w:val="99"/>
    <w:unhideWhenUsed/>
    <w:rsid w:val="00DD3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62B"/>
  </w:style>
  <w:style w:type="paragraph" w:styleId="Footer">
    <w:name w:val="footer"/>
    <w:basedOn w:val="Normal"/>
    <w:link w:val="FooterChar"/>
    <w:uiPriority w:val="99"/>
    <w:unhideWhenUsed/>
    <w:rsid w:val="00DD3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winkl.co.uk" TargetMode="External"/><Relationship Id="rId3" Type="http://schemas.openxmlformats.org/officeDocument/2006/relationships/webSettings" Target="webSettings.xml"/><Relationship Id="rId7" Type="http://schemas.openxmlformats.org/officeDocument/2006/relationships/hyperlink" Target="http://www.oxfordowl.co.uk" TargetMode="External"/><Relationship Id="rId12" Type="http://schemas.openxmlformats.org/officeDocument/2006/relationships/hyperlink" Target="http://www.amazon.co.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getepic.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bbc.co.uk/cbeebies/grownups/cbeebies-storytime-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176</Words>
  <Characters>1009</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Lake</dc:creator>
  <cp:keywords/>
  <dc:description/>
  <cp:lastModifiedBy>Head of School (Darite Primary Academy)</cp:lastModifiedBy>
  <cp:revision>2</cp:revision>
  <dcterms:created xsi:type="dcterms:W3CDTF">2021-01-29T08:54:00Z</dcterms:created>
  <dcterms:modified xsi:type="dcterms:W3CDTF">2021-01-29T08:54:00Z</dcterms:modified>
</cp:coreProperties>
</file>