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A" w:rsidRPr="001B740D" w:rsidRDefault="001B740D" w:rsidP="001B740D">
      <w:pPr>
        <w:jc w:val="center"/>
        <w:rPr>
          <w:rFonts w:ascii="Comic Sans MS" w:hAnsi="Comic Sans MS"/>
        </w:rPr>
      </w:pPr>
      <w:r w:rsidRPr="001B740D">
        <w:rPr>
          <w:rFonts w:ascii="Comic Sans MS" w:hAnsi="Comic Sans MS"/>
          <w:noProof/>
          <w:lang w:eastAsia="en-GB"/>
        </w:rPr>
        <w:drawing>
          <wp:inline distT="0" distB="0" distL="0" distR="0" wp14:anchorId="49FEF9EA" wp14:editId="55C65941">
            <wp:extent cx="4367174" cy="4367174"/>
            <wp:effectExtent l="0" t="0" r="0" b="0"/>
            <wp:docPr id="1" name="Picture 1" descr="https://www.onceuponapicture.co.uk/wp-content/uploads/2017/11/Elsa-Chang-Disgui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1/Elsa-Chang-Disguis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88" cy="436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are the mice doing?</w:t>
      </w:r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Why are they trying disguises?</w:t>
      </w:r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Where did they get these things from?</w:t>
      </w:r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What are they planning?</w:t>
      </w:r>
      <w:bookmarkStart w:id="0" w:name="_GoBack"/>
      <w:bookmarkEnd w:id="0"/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Do you think the disguises will work?</w:t>
      </w:r>
    </w:p>
    <w:p w:rsidR="001B740D" w:rsidRPr="001B740D" w:rsidRDefault="001B740D" w:rsidP="001B74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  <w:r w:rsidRPr="001B740D"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  <w:t>Tell their story.</w:t>
      </w:r>
    </w:p>
    <w:p w:rsidR="001B740D" w:rsidRPr="001B740D" w:rsidRDefault="001B740D" w:rsidP="001B740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1B740D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:rsidR="001B740D" w:rsidRDefault="001B740D" w:rsidP="001B740D">
      <w:pPr>
        <w:jc w:val="center"/>
      </w:pPr>
    </w:p>
    <w:sectPr w:rsidR="001B74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7A1B"/>
    <w:multiLevelType w:val="multilevel"/>
    <w:tmpl w:val="670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0D"/>
    <w:rsid w:val="001B740D"/>
    <w:rsid w:val="002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2020-04-14T09:21:00Z</dcterms:created>
  <dcterms:modified xsi:type="dcterms:W3CDTF">2020-04-14T09:23:00Z</dcterms:modified>
</cp:coreProperties>
</file>