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F" w:rsidRDefault="00C60BDE" w:rsidP="00C60BDE">
      <w:pPr>
        <w:jc w:val="center"/>
      </w:pPr>
      <w:r>
        <w:rPr>
          <w:noProof/>
          <w:lang w:eastAsia="en-GB"/>
        </w:rPr>
        <w:drawing>
          <wp:inline distT="0" distB="0" distL="0" distR="0" wp14:anchorId="6B91A244" wp14:editId="4CA33062">
            <wp:extent cx="4438650" cy="4438650"/>
            <wp:effectExtent l="0" t="0" r="0" b="0"/>
            <wp:docPr id="1" name="Picture 1" descr="https://www.onceuponapicture.co.uk/wp-content/uploads/2017/04/Little-Oil-That-Jar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Little-Oil-That-Jar-Li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84" cy="44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Why is the girl inside the jar?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How did she get there?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Can she get out? Does she want to?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Does she have everything she needs inside the jar?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Why is the cat looking at her? Are they communicating? Are they friends?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Write in first person. Choose whether you want to write from the girl’s perspective, or the cat’s.</w:t>
      </w:r>
    </w:p>
    <w:p w:rsidR="00C60BDE" w:rsidRPr="00C60BDE" w:rsidRDefault="00C60BDE" w:rsidP="00C60BDE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C60BDE">
        <w:rPr>
          <w:rFonts w:ascii="Comic Sans MS" w:hAnsi="Comic Sans MS"/>
          <w:sz w:val="24"/>
        </w:rPr>
        <w:t>Imagine a world where animals keep humans as pets. Would </w:t>
      </w:r>
      <w:r w:rsidRPr="00C60BDE">
        <w:rPr>
          <w:rFonts w:ascii="Comic Sans MS" w:hAnsi="Comic Sans MS"/>
          <w:i/>
          <w:iCs/>
          <w:sz w:val="24"/>
        </w:rPr>
        <w:t>anything</w:t>
      </w:r>
      <w:r w:rsidRPr="00C60BDE">
        <w:rPr>
          <w:rFonts w:ascii="Comic Sans MS" w:hAnsi="Comic Sans MS"/>
          <w:sz w:val="24"/>
        </w:rPr>
        <w:t> be similar to our world as it is? What would be different?</w:t>
      </w:r>
    </w:p>
    <w:p w:rsidR="00C60BDE" w:rsidRDefault="00C60BDE" w:rsidP="00C60BDE">
      <w:r w:rsidRPr="00C60BDE">
        <w:br/>
      </w:r>
    </w:p>
    <w:sectPr w:rsidR="00C60B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993"/>
    <w:multiLevelType w:val="multilevel"/>
    <w:tmpl w:val="2DA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DE"/>
    <w:rsid w:val="004F008F"/>
    <w:rsid w:val="00C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62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2020-07-13T08:37:00Z</dcterms:created>
  <dcterms:modified xsi:type="dcterms:W3CDTF">2020-07-13T08:39:00Z</dcterms:modified>
</cp:coreProperties>
</file>